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260"/>
        <w:gridCol w:w="992"/>
        <w:gridCol w:w="992"/>
        <w:gridCol w:w="1418"/>
        <w:gridCol w:w="1000"/>
        <w:gridCol w:w="1664"/>
        <w:gridCol w:w="14"/>
      </w:tblGrid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06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Załącznik nr 3.3. do  SWZ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07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636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KALKULACJA CENY OFERTY (</w:t>
            </w:r>
            <w:r w:rsidRPr="00021D4D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pl-PL"/>
              </w:rPr>
              <w:t>Kalkulacja ceny stanowi integralną część oferty)</w:t>
            </w:r>
          </w:p>
        </w:tc>
      </w:tr>
      <w:tr w:rsidR="00021D4D" w:rsidRPr="00021D4D" w:rsidTr="00021D4D">
        <w:trPr>
          <w:trHeight w:val="408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CZĘŚĆ 3.</w:t>
            </w:r>
          </w:p>
        </w:tc>
      </w:tr>
      <w:tr w:rsidR="00021D4D" w:rsidRPr="00021D4D" w:rsidTr="00021D4D">
        <w:trPr>
          <w:trHeight w:val="61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Sprzęt fotograficzny, nagłaśniający oraz inny sprzęt elektroniczny/elektryczny i akcesoria</w:t>
            </w:r>
          </w:p>
        </w:tc>
      </w:tr>
      <w:tr w:rsidR="00021D4D" w:rsidRPr="00021D4D" w:rsidTr="00021D4D">
        <w:trPr>
          <w:trHeight w:val="900"/>
        </w:trPr>
        <w:tc>
          <w:tcPr>
            <w:tcW w:w="976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Wykonawca, dokonując kalkulacji ceny przedmiotu zamówienia, jest zobowiązany uwzględnić jego cechy/parametry/dane techniczne/cel zastosowania, które szczegółowo zostały wymienione w załączniku nr 1 do SWZ - Opis przedmiotu zamówienia oraz w Formularzu ofertowym (w zakresie okresu gwarancji)</w:t>
            </w:r>
          </w:p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proofErr w:type="spellStart"/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Lp</w:t>
            </w:r>
            <w:proofErr w:type="spellEnd"/>
          </w:p>
        </w:tc>
        <w:tc>
          <w:tcPr>
            <w:tcW w:w="3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J.m.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Łącznie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Cena  netto /PLN/  </w:t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netto)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VAT /PLN/</w:t>
            </w:r>
          </w:p>
        </w:tc>
        <w:tc>
          <w:tcPr>
            <w:tcW w:w="16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Wartość ogółem brutto /PLN/</w:t>
            </w: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color w:val="FF0000"/>
                <w:sz w:val="16"/>
                <w:szCs w:val="16"/>
                <w:lang w:eastAsia="pl-PL"/>
              </w:rPr>
              <w:t>(Ilość x cena jednostkowa brutto)</w:t>
            </w:r>
          </w:p>
        </w:tc>
      </w:tr>
      <w:tr w:rsidR="00021D4D" w:rsidRPr="00021D4D" w:rsidTr="00021D4D">
        <w:trPr>
          <w:gridAfter w:val="1"/>
          <w:wAfter w:w="14" w:type="dxa"/>
          <w:trHeight w:val="708"/>
        </w:trPr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 xml:space="preserve"> ilość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Aparat fotograficzny cyfrowy z funkcją kamery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Aktywny zestaw nagłośnieniowy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Aparat  cyfrowy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Drukarka fotograficzna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5.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mikrofonowy  bezprzewodowy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6.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Aktywny zestaw nagłośnieniowy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7.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 do fotografii i filmowania smartfonem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zestaw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8.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Dron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9.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Karta pamięci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10.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Czytnik kart pamięci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11.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Statyw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28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12.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proofErr w:type="spellStart"/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Powerbank</w:t>
            </w:r>
            <w:proofErr w:type="spellEnd"/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sztuka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348"/>
        </w:trPr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D9D9D9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noWrap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8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Kwotę "RAZEM" z kolumn: 5, 6, 7 należy przenieść do Formularza ofertowego - pkt.2 </w:t>
            </w:r>
            <w:proofErr w:type="spellStart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>ppkt</w:t>
            </w:r>
            <w:proofErr w:type="spellEnd"/>
            <w:r w:rsidRPr="00021D4D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  <w:t xml:space="preserve"> 3)</w:t>
            </w:r>
          </w:p>
        </w:tc>
      </w:tr>
      <w:tr w:rsidR="00021D4D" w:rsidRPr="00021D4D" w:rsidTr="00021D4D">
        <w:trPr>
          <w:gridAfter w:val="1"/>
          <w:wAfter w:w="14" w:type="dxa"/>
          <w:trHeight w:val="528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021D4D" w:rsidRPr="00021D4D" w:rsidTr="00021D4D">
        <w:trPr>
          <w:trHeight w:val="85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UWAGA: Do obowiązków Wykonawcy należy przyporządkowanie wykonywanej dostawy, usługi czy roboty do właściwej stawki VAT, co wynika m.in. z faktu, iż wystawiając fakturę za wykonane zadanie podatnik zobowiązany jest do wskazania w niej stawki wraz z kwotą podatku VAT. Skoro określenie prawidłowej stawki VAT ciąży na wystawcy faktury - Wykonawcy, to na Wykonawcy ciąży również odpowiedzialność za prawidłowe jej zastosowanie. W związku z tym, w</w:t>
            </w: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 xml:space="preserve">skazanie przez Wykonawcę błędnej stawki podatku VAT będzie skutkować odrzuceniem złożonej przez niego oferty na podstawie art. 226 ust. 1 pkt 10 ustawy 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pl-PL"/>
              </w:rPr>
              <w:t>Pzp</w:t>
            </w:r>
            <w:proofErr w:type="spellEnd"/>
          </w:p>
        </w:tc>
      </w:tr>
      <w:tr w:rsidR="00021D4D" w:rsidRPr="00021D4D" w:rsidTr="00021D4D">
        <w:trPr>
          <w:gridAfter w:val="1"/>
          <w:wAfter w:w="14" w:type="dxa"/>
          <w:trHeight w:val="444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6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</w:pPr>
            <w:r w:rsidRPr="00021D4D">
              <w:rPr>
                <w:rFonts w:ascii="Arial" w:eastAsia="Times New Roman" w:hAnsi="Arial" w:cs="Arial"/>
                <w:color w:val="000000"/>
                <w:sz w:val="16"/>
                <w:szCs w:val="16"/>
                <w:lang w:eastAsia="pl-PL"/>
              </w:rPr>
              <w:t> </w:t>
            </w:r>
          </w:p>
        </w:tc>
      </w:tr>
      <w:tr w:rsidR="00021D4D" w:rsidRPr="00021D4D" w:rsidTr="00021D4D">
        <w:trPr>
          <w:trHeight w:val="1632"/>
        </w:trPr>
        <w:tc>
          <w:tcPr>
            <w:tcW w:w="976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021D4D" w:rsidRPr="00021D4D" w:rsidRDefault="00021D4D" w:rsidP="00021D4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Podpis osoby/osób upoważnionej/</w:t>
            </w:r>
            <w:proofErr w:type="spellStart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>ych</w:t>
            </w:r>
            <w:proofErr w:type="spellEnd"/>
            <w:r w:rsidRPr="00021D4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 do występowania w imieniu Wykonawcy.</w:t>
            </w:r>
            <w:r w:rsidRPr="00021D4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br/>
            </w:r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 xml:space="preserve">Uwaga! </w:t>
            </w:r>
            <w:bookmarkStart w:id="0" w:name="_GoBack"/>
            <w:bookmarkEnd w:id="0"/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należy podpisać kwalifikowanym podpisem elektronicznym, </w:t>
            </w:r>
            <w:r w:rsidRPr="00021D4D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br/>
              <w:t>podpisem zaufanym lub podpisem osobistym</w:t>
            </w:r>
            <w:r w:rsidR="00840230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pl-PL"/>
              </w:rPr>
              <w:t xml:space="preserve"> </w:t>
            </w:r>
            <w:r w:rsidR="00840230">
              <w:rPr>
                <w:rFonts w:ascii="Arial" w:hAnsi="Arial" w:cs="Arial"/>
                <w:b/>
                <w:i/>
                <w:iCs/>
                <w:color w:val="FF0000"/>
                <w:sz w:val="18"/>
                <w:szCs w:val="18"/>
              </w:rPr>
              <w:t>– zgodnie z Rozdz. XIV SWZ</w:t>
            </w:r>
          </w:p>
        </w:tc>
      </w:tr>
    </w:tbl>
    <w:p w:rsidR="000A2798" w:rsidRDefault="000A2798"/>
    <w:sectPr w:rsidR="000A279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4645" w:rsidRDefault="00544645" w:rsidP="00021D4D">
      <w:pPr>
        <w:spacing w:after="0" w:line="240" w:lineRule="auto"/>
      </w:pPr>
      <w:r>
        <w:separator/>
      </w:r>
    </w:p>
  </w:endnote>
  <w:endnote w:type="continuationSeparator" w:id="0">
    <w:p w:rsidR="00544645" w:rsidRDefault="00544645" w:rsidP="00021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4645" w:rsidRDefault="00544645" w:rsidP="00021D4D">
      <w:pPr>
        <w:spacing w:after="0" w:line="240" w:lineRule="auto"/>
      </w:pPr>
      <w:r>
        <w:separator/>
      </w:r>
    </w:p>
  </w:footnote>
  <w:footnote w:type="continuationSeparator" w:id="0">
    <w:p w:rsidR="00544645" w:rsidRDefault="00544645" w:rsidP="00021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1D4D" w:rsidRPr="00021D4D" w:rsidRDefault="00021D4D" w:rsidP="00021D4D">
    <w:pPr>
      <w:pStyle w:val="Nagwek"/>
      <w:jc w:val="center"/>
    </w:pPr>
    <w:r>
      <w:rPr>
        <w:noProof/>
      </w:rPr>
      <w:drawing>
        <wp:inline distT="0" distB="0" distL="0" distR="0" wp14:anchorId="61875ABE" wp14:editId="46DA0CFE">
          <wp:extent cx="4983480" cy="670560"/>
          <wp:effectExtent l="0" t="0" r="7620" b="0"/>
          <wp:docPr id="2" name="Obraz 1" descr="Obraz zawierający tekst, Czcionka, biały, zrzut ekranu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E6CE52B1-68C1-4CEE-87B7-348784EAF579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Obraz zawierający tekst, Czcionka, biały, zrzut ekranu&#10;&#10;Opis wygenerowany automatycznie">
                    <a:extLst>
                      <a:ext uri="{FF2B5EF4-FFF2-40B4-BE49-F238E27FC236}">
                        <a16:creationId xmlns:a16="http://schemas.microsoft.com/office/drawing/2014/main" id="{E6CE52B1-68C1-4CEE-87B7-348784EAF579}"/>
                      </a:ext>
                    </a:extLst>
                  </pic:cNvPr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83480" cy="670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D4D"/>
    <w:rsid w:val="00021D4D"/>
    <w:rsid w:val="000A2798"/>
    <w:rsid w:val="00301D46"/>
    <w:rsid w:val="003E3658"/>
    <w:rsid w:val="004F520E"/>
    <w:rsid w:val="00544645"/>
    <w:rsid w:val="00840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BC2BB"/>
  <w15:chartTrackingRefBased/>
  <w15:docId w15:val="{3ACCEF2B-C481-456C-A2DD-174378A6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1D4D"/>
  </w:style>
  <w:style w:type="paragraph" w:styleId="Stopka">
    <w:name w:val="footer"/>
    <w:basedOn w:val="Normalny"/>
    <w:link w:val="StopkaZnak"/>
    <w:uiPriority w:val="99"/>
    <w:unhideWhenUsed/>
    <w:rsid w:val="00021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1D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80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2024-03-15T12:02:00Z</cp:lastPrinted>
  <dcterms:created xsi:type="dcterms:W3CDTF">2024-03-15T11:44:00Z</dcterms:created>
  <dcterms:modified xsi:type="dcterms:W3CDTF">2024-03-15T12:02:00Z</dcterms:modified>
</cp:coreProperties>
</file>